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54" w:rsidRPr="004D2754" w:rsidRDefault="004D2754" w:rsidP="004D2754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</w:pP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  <w:t>Аннотация к программе учебного предмета</w:t>
      </w:r>
    </w:p>
    <w:p w:rsidR="004D2754" w:rsidRPr="004D2754" w:rsidRDefault="004D2754" w:rsidP="004D2754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  <w:t xml:space="preserve"> «Концертмейстерский класс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  <w:t>»</w:t>
      </w:r>
    </w:p>
    <w:p w:rsidR="004D2754" w:rsidRPr="004D2754" w:rsidRDefault="004D2754" w:rsidP="004D2754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  <w:t>(ПО.01.УП.03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lang w:eastAsia="ru-RU"/>
        </w:rPr>
        <w:t>)</w:t>
      </w:r>
    </w:p>
    <w:p w:rsidR="004D2754" w:rsidRPr="004D2754" w:rsidRDefault="004D2754" w:rsidP="004D2754">
      <w:pPr>
        <w:tabs>
          <w:tab w:val="center" w:pos="879"/>
          <w:tab w:val="right" w:pos="96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Характеристика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его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место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роль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образовательном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процессе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D2754" w:rsidRPr="004D2754" w:rsidRDefault="004D2754" w:rsidP="004D275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разработана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учетом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дополнительной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области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музыкального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Фортепиано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4D2754" w:rsidRPr="004D2754" w:rsidRDefault="004D2754" w:rsidP="004D275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разносторонне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большим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творческим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потенциалом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путем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приобщения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учащихся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ценностям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мировой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примерах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лучших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образцов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вокальной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инструментальной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также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аккомпанирования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листа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транспонирования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видах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2754" w:rsidRPr="004D2754" w:rsidRDefault="004D2754" w:rsidP="004D2754">
      <w:pPr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тесно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связано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ансамблевой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Поэтому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Фортепиано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государственными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Pr="004D2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имеющих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листа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Ансамбль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2754" w:rsidRPr="004D2754" w:rsidRDefault="004D2754" w:rsidP="004D275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эстетического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ею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исполнительских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D2754" w:rsidRPr="004D2754" w:rsidRDefault="004D2754" w:rsidP="004D27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Срок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реализации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</w:p>
    <w:p w:rsidR="004D2754" w:rsidRPr="004D2754" w:rsidRDefault="004D2754" w:rsidP="004D2754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летнему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учебному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может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полтора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- 7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первое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2754" w:rsidRPr="004D2754" w:rsidRDefault="004D2754" w:rsidP="004D27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Объем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времени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предусмотренный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tbl>
      <w:tblPr>
        <w:tblW w:w="9506" w:type="dxa"/>
        <w:tblInd w:w="137" w:type="dxa"/>
        <w:tblCellMar>
          <w:top w:w="64" w:type="dxa"/>
          <w:right w:w="38" w:type="dxa"/>
        </w:tblCellMar>
        <w:tblLook w:val="04A0" w:firstRow="1" w:lastRow="0" w:firstColumn="1" w:lastColumn="0" w:noHBand="0" w:noVBand="1"/>
      </w:tblPr>
      <w:tblGrid>
        <w:gridCol w:w="4678"/>
        <w:gridCol w:w="4828"/>
      </w:tblGrid>
      <w:tr w:rsidR="004D2754" w:rsidRPr="004D2754" w:rsidTr="00CE32BB">
        <w:trPr>
          <w:trHeight w:val="49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нагрузки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754" w:rsidRPr="004D2754" w:rsidTr="004D2754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D2754" w:rsidRPr="004D2754" w:rsidTr="004D2754">
        <w:trPr>
          <w:trHeight w:val="1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122,5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754" w:rsidRPr="004D2754" w:rsidTr="004D2754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аудиторную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нагрузку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D2754" w:rsidRPr="004D2754" w:rsidTr="004D2754">
        <w:trPr>
          <w:trHeight w:val="6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внеаудиторную</w:t>
            </w:r>
            <w:proofErr w:type="gramEnd"/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самостоятельную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73,5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D2754" w:rsidRPr="004D2754" w:rsidRDefault="004D2754" w:rsidP="004D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  <w:r w:rsidRPr="004D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4D2754" w:rsidRPr="004D2754" w:rsidRDefault="004D2754" w:rsidP="004D27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4D2754" w:rsidRPr="004D2754" w:rsidRDefault="004D2754" w:rsidP="004D27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Форма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проведения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учебных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аудиторных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занятий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индивидуальная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предлагаемая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урока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минут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2754" w:rsidRPr="004D2754" w:rsidRDefault="004D2754" w:rsidP="004D2754">
      <w:pPr>
        <w:spacing w:after="0" w:line="240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Концертмейстерский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класс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иллюстраторов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вокалистов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инструменталистов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D2754" w:rsidRPr="004D2754" w:rsidRDefault="004D2754" w:rsidP="004D27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учебного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предмета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4D2754" w:rsidRPr="004D2754" w:rsidRDefault="004D2754" w:rsidP="004D27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стимулирование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эмоциональности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памяти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мышления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воображения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ансамбле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D27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4D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области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музыкального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исполнительства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общаться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процессе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музицирования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интереса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совместному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музыкальному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творчеству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умение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слышать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чувствовать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солиста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поддерживать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замыслы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следить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только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партией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фортепиано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партией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солиста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звуковым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балансом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солистом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листа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нетрудного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солистом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P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опыта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творческой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опыта публичных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выступлений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D2754" w:rsidRDefault="004D2754" w:rsidP="004D27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наиболее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одаренных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выпускников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мотивации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продолжению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учреждениях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реализующих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области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музыкального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исполнительства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2754" w:rsidRPr="004D2754" w:rsidRDefault="004D2754" w:rsidP="004D27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Методы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обучения</w:t>
      </w:r>
      <w:r w:rsidRPr="004D2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D2754" w:rsidRPr="004D2754" w:rsidRDefault="004D2754" w:rsidP="004D2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словесный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беседа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4D2754" w:rsidRPr="004D2754" w:rsidRDefault="004D2754" w:rsidP="004D2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наглядный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демонстрация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наблюдение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4D2754" w:rsidRPr="004D2754" w:rsidRDefault="004D2754" w:rsidP="004D27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упражнения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воспроизводящие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творческие</w:t>
      </w:r>
      <w:r w:rsidRPr="004D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D2754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19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учебного предмета «Концертмейстерский класс» является приобретение обучающимися следующих знаний, умений и навыков: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знание основного концертмейстерского репертуара (вокального и    инструментального);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знание основных принципов аккомпанирования солисту;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умение 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аккомпанировать 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солистам 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несложные музыкальные произведения, в том числе с транспонированием;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умение создавать условия, необходимые для раскрытия исполнительских возможностей солиста;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умение разбираться в тематическом материале исполняемого произведения с учетом характера каждой партии;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навыки по разучиванию с солистом его репертуара;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наличие первичного практического опыта </w:t>
      </w:r>
      <w:proofErr w:type="spellStart"/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репетиционно</w:t>
      </w:r>
      <w:proofErr w:type="spellEnd"/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-концертной      деятельности в качестве концертмейстера.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Аттестация: цели, виды, форма, содержание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Оценка качества занятий по учебному предмету включает в себя текущий контроль и промежуточную аттестацию.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качестве форм текущего контроля успеваемости могут использоваться контрольные уроки, прослушивания, классные вечера.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Текущий контроль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успеваемости </w:t>
      </w:r>
      <w:proofErr w:type="gramStart"/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 </w:t>
      </w:r>
    </w:p>
    <w:p w:rsidR="0035619E" w:rsidRPr="0035619E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</w:t>
      </w: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 </w:t>
      </w:r>
    </w:p>
    <w:p w:rsidR="0035619E" w:rsidRPr="004D2754" w:rsidRDefault="0035619E" w:rsidP="00356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</w:t>
      </w:r>
      <w:bookmarkStart w:id="0" w:name="_GoBack"/>
      <w:bookmarkEnd w:id="0"/>
    </w:p>
    <w:sectPr w:rsidR="0035619E" w:rsidRPr="004D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D5"/>
    <w:multiLevelType w:val="hybridMultilevel"/>
    <w:tmpl w:val="145E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66DB"/>
    <w:multiLevelType w:val="hybridMultilevel"/>
    <w:tmpl w:val="66BA4F20"/>
    <w:lvl w:ilvl="0" w:tplc="F020A7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AD2F8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0342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AEDB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EBC9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C1C7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40D3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03C0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63A5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C64039"/>
    <w:multiLevelType w:val="hybridMultilevel"/>
    <w:tmpl w:val="05EE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357B"/>
    <w:multiLevelType w:val="hybridMultilevel"/>
    <w:tmpl w:val="2A82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4"/>
    <w:rsid w:val="000D0003"/>
    <w:rsid w:val="0035619E"/>
    <w:rsid w:val="004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2019-11-14T07:42:00Z</dcterms:created>
  <dcterms:modified xsi:type="dcterms:W3CDTF">2019-11-14T07:54:00Z</dcterms:modified>
</cp:coreProperties>
</file>